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 A"/>
        <w:rPr>
          <w:sz w:val="40"/>
          <w:szCs w:val="40"/>
        </w:rPr>
      </w:pPr>
      <w:r>
        <w:rPr>
          <w:rFonts w:ascii="Times New Roman" w:cs="Arial Unicode MS" w:hAnsi="Arial Unicode MS" w:eastAsia="Arial Unicode MS"/>
          <w:sz w:val="40"/>
          <w:szCs w:val="40"/>
          <w:rtl w:val="0"/>
          <w:lang w:val="en-US"/>
        </w:rPr>
        <w:t>Supreme Court Assignment</w:t>
      </w:r>
    </w:p>
    <w:p>
      <w:pPr>
        <w:pStyle w:val="Title A"/>
        <w:rPr>
          <w:color w:val="000000"/>
          <w:sz w:val="36"/>
          <w:szCs w:val="36"/>
          <w:u w:color="000000"/>
        </w:rPr>
      </w:pPr>
      <w:r>
        <w:rPr>
          <w:rFonts w:ascii="Times New Roman" w:cs="Arial Unicode MS" w:hAnsi="Arial Unicode MS" w:eastAsia="Arial Unicode MS"/>
          <w:sz w:val="40"/>
          <w:szCs w:val="40"/>
          <w:rtl w:val="0"/>
          <w:lang w:val="en-US"/>
        </w:rPr>
        <w:t>2</w:t>
      </w:r>
      <w:r>
        <w:rPr>
          <w:rFonts w:ascii="Times New Roman" w:cs="Arial Unicode MS" w:hAnsi="Arial Unicode MS" w:eastAsia="Arial Unicode MS"/>
          <w:sz w:val="40"/>
          <w:szCs w:val="40"/>
          <w:rtl w:val="0"/>
          <w:lang w:val="en-US"/>
        </w:rPr>
        <w:t>4</w:t>
      </w:r>
      <w:r>
        <w:rPr>
          <w:rFonts w:ascii="Times New Roman" w:cs="Arial Unicode MS" w:hAnsi="Arial Unicode MS" w:eastAsia="Arial Unicode MS"/>
          <w:sz w:val="40"/>
          <w:szCs w:val="40"/>
          <w:rtl w:val="0"/>
          <w:lang w:val="en-US"/>
        </w:rPr>
        <w:t xml:space="preserve"> points </w:t>
      </w:r>
    </w:p>
    <w:p>
      <w:pPr>
        <w:pStyle w:val="Default Style"/>
        <w:jc w:val="center"/>
        <w:rPr>
          <w:color w:val="000000"/>
          <w:sz w:val="36"/>
          <w:szCs w:val="36"/>
          <w:u w:color="000000"/>
        </w:rPr>
      </w:pPr>
    </w:p>
    <w:p>
      <w:pPr>
        <w:pStyle w:val="Body Text"/>
        <w:rPr>
          <w:sz w:val="28"/>
          <w:szCs w:val="28"/>
          <w:rtl w:val="0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You will be researching 4 Supreme Court cases, putting together notes electronically or via pencil/paper, and then explaining those notes to the class.</w:t>
      </w:r>
    </w:p>
    <w:p>
      <w:pPr>
        <w:pStyle w:val="Body Text"/>
        <w:rPr>
          <w:sz w:val="28"/>
          <w:szCs w:val="28"/>
          <w:rtl w:val="0"/>
        </w:rPr>
      </w:pPr>
    </w:p>
    <w:p>
      <w:pPr>
        <w:pStyle w:val="Body Text"/>
        <w:rPr>
          <w:sz w:val="28"/>
          <w:szCs w:val="28"/>
          <w:rtl w:val="0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Include the following information :</w:t>
      </w:r>
    </w:p>
    <w:p>
      <w:pPr>
        <w:pStyle w:val="Body Text"/>
        <w:rPr>
          <w:sz w:val="28"/>
          <w:szCs w:val="28"/>
          <w:rtl w:val="0"/>
        </w:rPr>
      </w:pPr>
    </w:p>
    <w:p>
      <w:pPr>
        <w:pStyle w:val="Body Text"/>
        <w:ind w:left="360" w:hanging="3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1)  The facts of the case (who, when, where, what happened?)</w:t>
      </w:r>
    </w:p>
    <w:p>
      <w:pPr>
        <w:pStyle w:val="Body Text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2)  The decision of the Court (what they decided) and their ruling (ex. 5-4, 7-2, etc.)</w:t>
        <w:tab/>
      </w:r>
    </w:p>
    <w:p>
      <w:pPr>
        <w:pStyle w:val="Body Text"/>
        <w:rPr>
          <w:sz w:val="28"/>
          <w:szCs w:val="28"/>
          <w:rtl w:val="0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3)  Part of the Constitution/Bill of Rights this case dealt with </w:t>
      </w:r>
      <w:r>
        <w:rPr>
          <w:rFonts w:ascii="Times New Roman Bold"/>
          <w:sz w:val="28"/>
          <w:szCs w:val="28"/>
          <w:rtl w:val="0"/>
          <w:lang w:val="en-US"/>
        </w:rPr>
        <w:t xml:space="preserve">and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how it relates  </w:t>
      </w:r>
    </w:p>
    <w:p>
      <w:pPr>
        <w:pStyle w:val="Body Text"/>
        <w:rPr>
          <w:sz w:val="28"/>
          <w:szCs w:val="28"/>
          <w:rtl w:val="0"/>
        </w:rPr>
      </w:pPr>
    </w:p>
    <w:p>
      <w:pPr>
        <w:pStyle w:val="Body Text"/>
        <w:rPr>
          <w:sz w:val="28"/>
          <w:szCs w:val="28"/>
          <w:rtl w:val="0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Your assignment will be graded based on whether or not you cover the points listed above adequately and according to the grading rubric provided.</w:t>
      </w:r>
    </w:p>
    <w:p>
      <w:pPr>
        <w:pStyle w:val="Body Text"/>
        <w:rPr>
          <w:sz w:val="28"/>
          <w:szCs w:val="28"/>
          <w:rtl w:val="0"/>
        </w:rPr>
      </w:pPr>
    </w:p>
    <w:p>
      <w:pPr>
        <w:pStyle w:val="Body Text"/>
        <w:rPr>
          <w:sz w:val="28"/>
          <w:szCs w:val="28"/>
          <w:rtl w:val="0"/>
        </w:rPr>
      </w:pPr>
    </w:p>
    <w:p>
      <w:pPr>
        <w:pStyle w:val="Body Text"/>
        <w:rPr>
          <w:sz w:val="28"/>
          <w:szCs w:val="28"/>
          <w:rtl w:val="0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You will be assigned 2 cases and choose 2 cases to research:</w:t>
      </w:r>
    </w:p>
    <w:p>
      <w:pPr>
        <w:pStyle w:val="Body Text"/>
        <w:rPr>
          <w:sz w:val="28"/>
          <w:szCs w:val="28"/>
          <w:rtl w:val="0"/>
        </w:rPr>
      </w:pPr>
    </w:p>
    <w:p>
      <w:pPr>
        <w:pStyle w:val="Body Text"/>
        <w:rPr>
          <w:i w:val="1"/>
          <w:iCs w:val="1"/>
          <w:sz w:val="28"/>
          <w:szCs w:val="28"/>
          <w:lang w:val="de-DE"/>
        </w:rPr>
      </w:pP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Brown v. Board of Education</w:t>
      </w:r>
      <w:r>
        <w:rPr>
          <w:i w:val="1"/>
          <w:iCs w:val="1"/>
          <w:sz w:val="28"/>
          <w:szCs w:val="28"/>
          <w:rtl w:val="0"/>
          <w:lang w:val="de-DE"/>
        </w:rPr>
        <w:tab/>
        <w:tab/>
        <w:tab/>
      </w: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de-DE"/>
        </w:rPr>
        <w:t>1</w:t>
      </w:r>
    </w:p>
    <w:p>
      <w:pPr>
        <w:pStyle w:val="Body Text"/>
        <w:rPr>
          <w:i w:val="1"/>
          <w:iCs w:val="1"/>
          <w:sz w:val="28"/>
          <w:szCs w:val="28"/>
          <w:lang w:val="de-DE"/>
        </w:rPr>
      </w:pP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de-DE"/>
        </w:rPr>
        <w:t>Mapp v. Ohio</w:t>
        <w:tab/>
        <w:tab/>
        <w:tab/>
        <w:tab/>
        <w:tab/>
      </w: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de-DE"/>
        </w:rPr>
        <w:t>2</w:t>
      </w:r>
    </w:p>
    <w:p>
      <w:pPr>
        <w:pStyle w:val="Body Text"/>
        <w:rPr>
          <w:i w:val="1"/>
          <w:iCs w:val="1"/>
          <w:sz w:val="28"/>
          <w:szCs w:val="28"/>
          <w:lang w:val="de-DE"/>
        </w:rPr>
      </w:pP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de-DE"/>
        </w:rPr>
        <w:t>Miranda v. Arizona</w:t>
        <w:tab/>
        <w:tab/>
        <w:tab/>
        <w:tab/>
      </w: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de-DE"/>
        </w:rPr>
        <w:t>3</w:t>
      </w:r>
    </w:p>
    <w:p>
      <w:pPr>
        <w:pStyle w:val="Body Text"/>
        <w:rPr>
          <w:i w:val="1"/>
          <w:iCs w:val="1"/>
          <w:sz w:val="28"/>
          <w:szCs w:val="28"/>
        </w:rPr>
      </w:pP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de-DE"/>
        </w:rPr>
        <w:t>Tinker v. Des Moines</w:t>
        <w:tab/>
        <w:tab/>
        <w:tab/>
        <w:tab/>
      </w: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de-DE"/>
        </w:rPr>
        <w:t>4</w:t>
      </w:r>
    </w:p>
    <w:p>
      <w:pPr>
        <w:pStyle w:val="Body Text"/>
        <w:rPr>
          <w:i w:val="1"/>
          <w:iCs w:val="1"/>
          <w:sz w:val="28"/>
          <w:szCs w:val="28"/>
        </w:rPr>
      </w:pP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Roe v. Wade</w:t>
        <w:tab/>
        <w:tab/>
        <w:tab/>
        <w:tab/>
        <w:tab/>
        <w:tab/>
      </w: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5</w:t>
      </w:r>
    </w:p>
    <w:p>
      <w:pPr>
        <w:pStyle w:val="Body Text"/>
        <w:rPr>
          <w:i w:val="1"/>
          <w:iCs w:val="1"/>
          <w:sz w:val="28"/>
          <w:szCs w:val="28"/>
        </w:rPr>
      </w:pP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Regents of California v. Bakke</w:t>
        <w:tab/>
        <w:tab/>
        <w:tab/>
      </w: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6</w:t>
      </w:r>
    </w:p>
    <w:p>
      <w:pPr>
        <w:pStyle w:val="Body Text"/>
        <w:rPr>
          <w:i w:val="1"/>
          <w:iCs w:val="1"/>
          <w:sz w:val="28"/>
          <w:szCs w:val="28"/>
        </w:rPr>
      </w:pP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New Jersey v. T.L.O.</w:t>
        <w:tab/>
        <w:tab/>
        <w:tab/>
        <w:tab/>
      </w: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7</w:t>
      </w:r>
    </w:p>
    <w:p>
      <w:pPr>
        <w:pStyle w:val="Body Text"/>
        <w:rPr>
          <w:i w:val="1"/>
          <w:iCs w:val="1"/>
          <w:sz w:val="28"/>
          <w:szCs w:val="28"/>
        </w:rPr>
      </w:pP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Hazelwood v. Kuhlmeier</w:t>
        <w:tab/>
        <w:tab/>
        <w:tab/>
        <w:tab/>
      </w: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8</w:t>
      </w:r>
    </w:p>
    <w:p>
      <w:pPr>
        <w:pStyle w:val="Body Text"/>
        <w:rPr>
          <w:i w:val="1"/>
          <w:iCs w:val="1"/>
          <w:sz w:val="28"/>
          <w:szCs w:val="28"/>
        </w:rPr>
      </w:pP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Texas v. Johnson</w:t>
        <w:tab/>
        <w:tab/>
        <w:tab/>
        <w:tab/>
        <w:tab/>
      </w: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9</w:t>
      </w:r>
    </w:p>
    <w:p>
      <w:pPr>
        <w:pStyle w:val="Body Text"/>
        <w:rPr>
          <w:i w:val="1"/>
          <w:i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Gideon v. Wainright</w:t>
      </w:r>
      <w:r>
        <w:rPr>
          <w:i w:val="1"/>
          <w:iCs w:val="1"/>
          <w:color w:val="000000"/>
          <w:sz w:val="28"/>
          <w:szCs w:val="28"/>
          <w:u w:color="000000"/>
          <w:rtl w:val="0"/>
        </w:rPr>
        <w:tab/>
        <w:tab/>
        <w:tab/>
        <w:tab/>
      </w:r>
      <w:r>
        <w:rPr>
          <w:rFonts w:ascii="Times New Roman" w:cs="Arial Unicode MS" w:hAnsi="Arial Unicode MS" w:eastAsia="Arial Unicode MS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10</w:t>
      </w:r>
    </w:p>
    <w:p>
      <w:pPr>
        <w:pStyle w:val="Body Text"/>
        <w:rPr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Body Text"/>
        <w:rPr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Body Text"/>
        <w:rPr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Body Text"/>
        <w:rPr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Body Text"/>
        <w:rPr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Body Text"/>
        <w:rPr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Body Text"/>
        <w:rPr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Body Text"/>
      </w:pPr>
      <w:r>
        <w:rPr>
          <w:i w:val="1"/>
          <w:iCs w:val="1"/>
          <w:color w:val="000000"/>
          <w:sz w:val="28"/>
          <w:szCs w:val="28"/>
          <w:u w:color="00000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720" w:bottom="14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6"/>
      <w:szCs w:val="36"/>
      <w:u w:val="none" w:color="000000"/>
      <w:vertAlign w:val="baseline"/>
      <w:lang w:val="en-US"/>
    </w:rPr>
  </w:style>
  <w:style w:type="paragraph" w:styleId="Default Style">
    <w:name w:val="Default Style"/>
    <w:next w:val="Default 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